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F3E0" w14:textId="05C6591C" w:rsidR="00307769" w:rsidRPr="005A2E9B" w:rsidRDefault="005A2E9B" w:rsidP="005A2E9B">
      <w:pPr>
        <w:jc w:val="center"/>
        <w:rPr>
          <w:rFonts w:asciiTheme="minorHAnsi" w:hAnsiTheme="minorHAnsi" w:cstheme="minorHAnsi"/>
          <w:b/>
          <w:bCs/>
          <w:sz w:val="40"/>
          <w:szCs w:val="40"/>
        </w:rPr>
      </w:pPr>
      <w:r w:rsidRPr="005A2E9B">
        <w:rPr>
          <w:rFonts w:asciiTheme="minorHAnsi" w:hAnsiTheme="minorHAnsi" w:cstheme="minorHAnsi"/>
          <w:b/>
          <w:bCs/>
          <w:sz w:val="40"/>
          <w:szCs w:val="40"/>
        </w:rPr>
        <w:t>WHAT IS SIFT?</w:t>
      </w:r>
    </w:p>
    <w:p w14:paraId="255545D0" w14:textId="536410B5" w:rsidR="005A2E9B" w:rsidRDefault="005A2E9B">
      <w:pPr>
        <w:rPr>
          <w:rFonts w:asciiTheme="minorHAnsi" w:hAnsiTheme="minorHAnsi" w:cstheme="minorHAnsi"/>
          <w:sz w:val="21"/>
          <w:szCs w:val="21"/>
        </w:rPr>
      </w:pPr>
    </w:p>
    <w:p w14:paraId="40E1C8EB" w14:textId="414C9106" w:rsidR="005A2E9B" w:rsidRPr="005A2E9B" w:rsidRDefault="005A2E9B">
      <w:pPr>
        <w:rPr>
          <w:rFonts w:asciiTheme="minorHAnsi" w:hAnsiTheme="minorHAnsi" w:cstheme="minorHAnsi"/>
          <w:sz w:val="21"/>
          <w:szCs w:val="21"/>
        </w:rPr>
      </w:pPr>
      <w:r>
        <w:rPr>
          <w:rFonts w:asciiTheme="minorHAnsi" w:hAnsiTheme="minorHAnsi" w:cstheme="minorHAnsi"/>
          <w:sz w:val="21"/>
          <w:szCs w:val="21"/>
        </w:rPr>
        <w:t>Copied May 2023</w:t>
      </w:r>
    </w:p>
    <w:p w14:paraId="1E5A058D" w14:textId="23B7219F" w:rsidR="005A2E9B" w:rsidRPr="005A2E9B" w:rsidRDefault="005A2E9B">
      <w:pPr>
        <w:rPr>
          <w:rFonts w:asciiTheme="minorHAnsi" w:hAnsiTheme="minorHAnsi" w:cstheme="minorHAnsi"/>
          <w:sz w:val="21"/>
          <w:szCs w:val="21"/>
        </w:rPr>
      </w:pPr>
      <w:r w:rsidRPr="005A2E9B">
        <w:rPr>
          <w:rFonts w:asciiTheme="minorHAnsi" w:hAnsiTheme="minorHAnsi" w:cstheme="minorHAnsi"/>
          <w:sz w:val="21"/>
          <w:szCs w:val="21"/>
        </w:rPr>
        <w:t>https://library.nwacc.edu/lateralreading/sift</w:t>
      </w:r>
    </w:p>
    <w:p w14:paraId="513B8CB7"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 xml:space="preserve">Lateral reading is a key piece of the </w:t>
      </w:r>
      <w:r w:rsidRPr="005A2E9B">
        <w:rPr>
          <w:rFonts w:asciiTheme="minorHAnsi" w:eastAsia="Times New Roman" w:hAnsiTheme="minorHAnsi" w:cstheme="minorHAnsi"/>
          <w:b/>
          <w:bCs/>
          <w:kern w:val="0"/>
          <w:sz w:val="21"/>
          <w:szCs w:val="21"/>
          <w:lang w:val="en-US" w:eastAsia="en-US" w:bidi="ar-SA"/>
        </w:rPr>
        <w:t>SIFT method</w:t>
      </w:r>
      <w:r w:rsidRPr="005A2E9B">
        <w:rPr>
          <w:rFonts w:asciiTheme="minorHAnsi" w:eastAsia="Times New Roman" w:hAnsiTheme="minorHAnsi" w:cstheme="minorHAnsi"/>
          <w:kern w:val="0"/>
          <w:sz w:val="21"/>
          <w:szCs w:val="21"/>
          <w:lang w:val="en-US" w:eastAsia="en-US" w:bidi="ar-SA"/>
        </w:rPr>
        <w:t> developed by </w:t>
      </w:r>
      <w:hyperlink r:id="rId4" w:tgtFrame="_blank" w:history="1">
        <w:r w:rsidRPr="005A2E9B">
          <w:rPr>
            <w:rFonts w:asciiTheme="minorHAnsi" w:eastAsia="Times New Roman" w:hAnsiTheme="minorHAnsi" w:cstheme="minorHAnsi"/>
            <w:color w:val="0000FF"/>
            <w:kern w:val="0"/>
            <w:sz w:val="21"/>
            <w:szCs w:val="21"/>
            <w:u w:val="single"/>
            <w:lang w:val="en-US" w:eastAsia="en-US" w:bidi="ar-SA"/>
          </w:rPr>
          <w:t>Mike Caulfield</w:t>
        </w:r>
      </w:hyperlink>
      <w:r w:rsidRPr="005A2E9B">
        <w:rPr>
          <w:rFonts w:asciiTheme="minorHAnsi" w:eastAsia="Times New Roman" w:hAnsiTheme="minorHAnsi" w:cstheme="minorHAnsi"/>
          <w:kern w:val="0"/>
          <w:sz w:val="21"/>
          <w:szCs w:val="21"/>
          <w:lang w:val="en-US" w:eastAsia="en-US" w:bidi="ar-SA"/>
        </w:rPr>
        <w:t>.</w:t>
      </w:r>
    </w:p>
    <w:p w14:paraId="74923439"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Originally SIFT was called "The 4 Moves and a Habit." As students used the technique, Caulfield updated it to SIFT, which is an acronym to help remember the steps for the technique.</w:t>
      </w:r>
    </w:p>
    <w:p w14:paraId="27EA768E"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SIFT is a list of things to do when looking and a source. These "things to do" are called moves.</w:t>
      </w:r>
    </w:p>
    <w:p w14:paraId="68D2E533"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 xml:space="preserve">Let's let Caulfield break down the </w:t>
      </w:r>
      <w:r w:rsidRPr="005A2E9B">
        <w:rPr>
          <w:rFonts w:asciiTheme="minorHAnsi" w:eastAsia="Times New Roman" w:hAnsiTheme="minorHAnsi" w:cstheme="minorHAnsi"/>
          <w:i/>
          <w:iCs/>
          <w:kern w:val="0"/>
          <w:sz w:val="21"/>
          <w:szCs w:val="21"/>
          <w:lang w:val="en-US" w:eastAsia="en-US" w:bidi="ar-SA"/>
        </w:rPr>
        <w:t xml:space="preserve">moves </w:t>
      </w:r>
      <w:r w:rsidRPr="005A2E9B">
        <w:rPr>
          <w:rFonts w:asciiTheme="minorHAnsi" w:eastAsia="Times New Roman" w:hAnsiTheme="minorHAnsi" w:cstheme="minorHAnsi"/>
          <w:kern w:val="0"/>
          <w:sz w:val="21"/>
          <w:szCs w:val="21"/>
          <w:lang w:val="en-US" w:eastAsia="en-US" w:bidi="ar-SA"/>
        </w:rPr>
        <w:t>for us.</w:t>
      </w:r>
    </w:p>
    <w:p w14:paraId="7DAFB788"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 xml:space="preserve">The </w:t>
      </w:r>
      <w:hyperlink r:id="rId5" w:anchor="s-lg-box-wrapper-30990844" w:tgtFrame="_self" w:history="1">
        <w:r w:rsidRPr="005A2E9B">
          <w:rPr>
            <w:rFonts w:asciiTheme="minorHAnsi" w:eastAsia="Times New Roman" w:hAnsiTheme="minorHAnsi" w:cstheme="minorHAnsi"/>
            <w:color w:val="0000FF"/>
            <w:kern w:val="0"/>
            <w:sz w:val="21"/>
            <w:szCs w:val="21"/>
            <w:u w:val="single"/>
            <w:lang w:val="en-US" w:eastAsia="en-US" w:bidi="ar-SA"/>
          </w:rPr>
          <w:t xml:space="preserve">slideshow </w:t>
        </w:r>
      </w:hyperlink>
      <w:r w:rsidRPr="005A2E9B">
        <w:rPr>
          <w:rFonts w:asciiTheme="minorHAnsi" w:eastAsia="Times New Roman" w:hAnsiTheme="minorHAnsi" w:cstheme="minorHAnsi"/>
          <w:kern w:val="0"/>
          <w:sz w:val="21"/>
          <w:szCs w:val="21"/>
          <w:lang w:val="en-US" w:eastAsia="en-US" w:bidi="ar-SA"/>
        </w:rPr>
        <w:t>at the end will take you through a shortened version of the full text below.</w:t>
      </w:r>
    </w:p>
    <w:p w14:paraId="5920CCB9" w14:textId="0EC006E3" w:rsidR="005A2E9B" w:rsidRPr="005A2E9B" w:rsidRDefault="005A2E9B" w:rsidP="005A2E9B">
      <w:pPr>
        <w:widowControl/>
        <w:suppressAutoHyphens w:val="0"/>
        <w:spacing w:before="100" w:beforeAutospacing="1" w:after="100" w:afterAutospacing="1"/>
        <w:jc w:val="center"/>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fldChar w:fldCharType="begin"/>
      </w:r>
      <w:r w:rsidRPr="005A2E9B">
        <w:rPr>
          <w:rFonts w:asciiTheme="minorHAnsi" w:eastAsia="Times New Roman" w:hAnsiTheme="minorHAnsi" w:cstheme="minorHAnsi"/>
          <w:kern w:val="0"/>
          <w:sz w:val="21"/>
          <w:szCs w:val="21"/>
          <w:lang w:val="en-US" w:eastAsia="en-US" w:bidi="ar-SA"/>
        </w:rPr>
        <w:instrText xml:space="preserve"> INCLUDEPICTURE "https://libapps.s3.amazonaws.com/accounts/88450/images/SIFT_icons.jpg" \* MERGEFORMATINET </w:instrText>
      </w:r>
      <w:r w:rsidRPr="005A2E9B">
        <w:rPr>
          <w:rFonts w:asciiTheme="minorHAnsi" w:eastAsia="Times New Roman" w:hAnsiTheme="minorHAnsi" w:cstheme="minorHAnsi"/>
          <w:kern w:val="0"/>
          <w:sz w:val="21"/>
          <w:szCs w:val="21"/>
          <w:lang w:val="en-US" w:eastAsia="en-US" w:bidi="ar-SA"/>
        </w:rPr>
        <w:fldChar w:fldCharType="separate"/>
      </w:r>
      <w:r w:rsidRPr="005A2E9B">
        <w:rPr>
          <w:rFonts w:asciiTheme="minorHAnsi" w:eastAsia="Times New Roman" w:hAnsiTheme="minorHAnsi" w:cstheme="minorHAnsi"/>
          <w:noProof/>
          <w:kern w:val="0"/>
          <w:sz w:val="21"/>
          <w:szCs w:val="21"/>
          <w:lang w:val="en-US" w:eastAsia="en-US" w:bidi="ar-SA"/>
        </w:rPr>
        <w:drawing>
          <wp:inline distT="0" distB="0" distL="0" distR="0" wp14:anchorId="0138FC0E" wp14:editId="45F596FA">
            <wp:extent cx="3398704" cy="1318087"/>
            <wp:effectExtent l="0" t="0" r="5080" b="3175"/>
            <wp:docPr id="6" name="Picture 6" descr="icons for stop, investigate, find and 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 for stop, investigate, find and tr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0637" cy="1353740"/>
                    </a:xfrm>
                    <a:prstGeom prst="rect">
                      <a:avLst/>
                    </a:prstGeom>
                    <a:noFill/>
                    <a:ln>
                      <a:noFill/>
                    </a:ln>
                  </pic:spPr>
                </pic:pic>
              </a:graphicData>
            </a:graphic>
          </wp:inline>
        </w:drawing>
      </w:r>
      <w:r w:rsidRPr="005A2E9B">
        <w:rPr>
          <w:rFonts w:asciiTheme="minorHAnsi" w:eastAsia="Times New Roman" w:hAnsiTheme="minorHAnsi" w:cstheme="minorHAnsi"/>
          <w:kern w:val="0"/>
          <w:sz w:val="21"/>
          <w:szCs w:val="21"/>
          <w:lang w:val="en-US" w:eastAsia="en-US" w:bidi="ar-SA"/>
        </w:rPr>
        <w:fldChar w:fldCharType="end"/>
      </w:r>
    </w:p>
    <w:p w14:paraId="65981E68" w14:textId="77777777" w:rsidR="005A2E9B" w:rsidRPr="005A2E9B" w:rsidRDefault="005A2E9B" w:rsidP="005A2E9B">
      <w:pPr>
        <w:widowControl/>
        <w:suppressAutoHyphens w:val="0"/>
        <w:spacing w:before="100" w:beforeAutospacing="1" w:after="100" w:afterAutospacing="1"/>
        <w:outlineLvl w:val="1"/>
        <w:rPr>
          <w:rFonts w:asciiTheme="minorHAnsi" w:eastAsia="Times New Roman" w:hAnsiTheme="minorHAnsi" w:cstheme="minorHAnsi"/>
          <w:b/>
          <w:bCs/>
          <w:kern w:val="0"/>
          <w:sz w:val="40"/>
          <w:szCs w:val="40"/>
          <w:lang w:val="en-US" w:eastAsia="en-US" w:bidi="ar-SA"/>
        </w:rPr>
      </w:pPr>
      <w:r w:rsidRPr="005A2E9B">
        <w:rPr>
          <w:rFonts w:asciiTheme="minorHAnsi" w:eastAsia="Times New Roman" w:hAnsiTheme="minorHAnsi" w:cstheme="minorHAnsi"/>
          <w:b/>
          <w:bCs/>
          <w:kern w:val="0"/>
          <w:sz w:val="40"/>
          <w:szCs w:val="40"/>
          <w:lang w:val="en-US" w:eastAsia="en-US" w:bidi="ar-SA"/>
        </w:rPr>
        <w:t xml:space="preserve">Stop </w:t>
      </w:r>
    </w:p>
    <w:p w14:paraId="17D3698E" w14:textId="788E15FB"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The first move is the simplest. </w:t>
      </w:r>
      <w:r w:rsidRPr="005A2E9B">
        <w:rPr>
          <w:rFonts w:asciiTheme="minorHAnsi" w:eastAsia="Times New Roman" w:hAnsiTheme="minorHAnsi" w:cstheme="minorHAnsi"/>
          <w:b/>
          <w:bCs/>
          <w:kern w:val="0"/>
          <w:sz w:val="21"/>
          <w:szCs w:val="21"/>
          <w:lang w:val="en-US" w:eastAsia="en-US" w:bidi="ar-SA"/>
        </w:rPr>
        <w:t>STOP</w:t>
      </w:r>
      <w:r w:rsidRPr="005A2E9B">
        <w:rPr>
          <w:rFonts w:asciiTheme="minorHAnsi" w:eastAsia="Times New Roman" w:hAnsiTheme="minorHAnsi" w:cstheme="minorHAnsi"/>
          <w:kern w:val="0"/>
          <w:sz w:val="21"/>
          <w:szCs w:val="21"/>
          <w:lang w:val="en-US" w:eastAsia="en-US" w:bidi="ar-SA"/>
        </w:rPr>
        <w:t> reminds you of two things.</w:t>
      </w:r>
    </w:p>
    <w:p w14:paraId="24852409"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First, when you first hit a page or post and start to read it — STOP. Ask yourself whether you know the website or source of the information, and what the reputation of both the claim and the website is. If you don’t have that information, use the other moves to get a sense of what you’re looking at. Don’t read it or share media until you know what it is.</w:t>
      </w:r>
    </w:p>
    <w:p w14:paraId="22C430A2" w14:textId="79ADDB78"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Second, after you begin to use the other moves</w:t>
      </w:r>
      <w:r>
        <w:rPr>
          <w:rFonts w:asciiTheme="minorHAnsi" w:eastAsia="Times New Roman" w:hAnsiTheme="minorHAnsi" w:cstheme="minorHAnsi"/>
          <w:kern w:val="0"/>
          <w:sz w:val="21"/>
          <w:szCs w:val="21"/>
          <w:lang w:val="en-US" w:eastAsia="en-US" w:bidi="ar-SA"/>
        </w:rPr>
        <w:t>,</w:t>
      </w:r>
      <w:r w:rsidRPr="005A2E9B">
        <w:rPr>
          <w:rFonts w:asciiTheme="minorHAnsi" w:eastAsia="Times New Roman" w:hAnsiTheme="minorHAnsi" w:cstheme="minorHAnsi"/>
          <w:kern w:val="0"/>
          <w:sz w:val="21"/>
          <w:szCs w:val="21"/>
          <w:lang w:val="en-US" w:eastAsia="en-US" w:bidi="ar-SA"/>
        </w:rPr>
        <w:t xml:space="preserve"> it can be easy</w:t>
      </w:r>
      <w:r w:rsidRPr="005A2E9B">
        <w:rPr>
          <w:rFonts w:asciiTheme="minorHAnsi" w:eastAsia="Times New Roman" w:hAnsiTheme="minorHAnsi" w:cstheme="minorHAnsi"/>
          <w:kern w:val="0"/>
          <w:sz w:val="21"/>
          <w:szCs w:val="21"/>
          <w:lang w:val="en-US" w:eastAsia="en-US" w:bidi="ar-SA"/>
        </w:rPr>
        <w:fldChar w:fldCharType="begin"/>
      </w:r>
      <w:r w:rsidRPr="005A2E9B">
        <w:rPr>
          <w:rFonts w:asciiTheme="minorHAnsi" w:eastAsia="Times New Roman" w:hAnsiTheme="minorHAnsi" w:cstheme="minorHAnsi"/>
          <w:kern w:val="0"/>
          <w:sz w:val="21"/>
          <w:szCs w:val="21"/>
          <w:lang w:val="en-US" w:eastAsia="en-US" w:bidi="ar-SA"/>
        </w:rPr>
        <w:instrText xml:space="preserve"> INCLUDEPICTURE "https://libapps.s3.amazonaws.com/accounts/88450/images/stop.jpg" \* MERGEFORMATINET </w:instrText>
      </w:r>
      <w:r w:rsidRPr="005A2E9B">
        <w:rPr>
          <w:rFonts w:asciiTheme="minorHAnsi" w:eastAsia="Times New Roman" w:hAnsiTheme="minorHAnsi" w:cstheme="minorHAnsi"/>
          <w:kern w:val="0"/>
          <w:sz w:val="21"/>
          <w:szCs w:val="21"/>
          <w:lang w:val="en-US" w:eastAsia="en-US" w:bidi="ar-SA"/>
        </w:rPr>
        <w:fldChar w:fldCharType="separate"/>
      </w:r>
      <w:r w:rsidRPr="005A2E9B">
        <w:rPr>
          <w:rFonts w:asciiTheme="minorHAnsi" w:eastAsia="Times New Roman" w:hAnsiTheme="minorHAnsi" w:cstheme="minorHAnsi"/>
          <w:noProof/>
          <w:kern w:val="0"/>
          <w:sz w:val="21"/>
          <w:szCs w:val="21"/>
          <w:lang w:val="en-US" w:eastAsia="en-US" w:bidi="ar-SA"/>
        </w:rPr>
        <w:drawing>
          <wp:inline distT="0" distB="0" distL="0" distR="0" wp14:anchorId="37F32CAE" wp14:editId="419871B8">
            <wp:extent cx="424150" cy="424150"/>
            <wp:effectExtent l="0" t="0" r="0" b="0"/>
            <wp:docPr id="5" name="Picture 5" descr="s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4340" cy="474340"/>
                    </a:xfrm>
                    <a:prstGeom prst="rect">
                      <a:avLst/>
                    </a:prstGeom>
                    <a:noFill/>
                    <a:ln>
                      <a:noFill/>
                    </a:ln>
                  </pic:spPr>
                </pic:pic>
              </a:graphicData>
            </a:graphic>
          </wp:inline>
        </w:drawing>
      </w:r>
      <w:r w:rsidRPr="005A2E9B">
        <w:rPr>
          <w:rFonts w:asciiTheme="minorHAnsi" w:eastAsia="Times New Roman" w:hAnsiTheme="minorHAnsi" w:cstheme="minorHAnsi"/>
          <w:kern w:val="0"/>
          <w:sz w:val="21"/>
          <w:szCs w:val="21"/>
          <w:lang w:val="en-US" w:eastAsia="en-US" w:bidi="ar-SA"/>
        </w:rPr>
        <w:fldChar w:fldCharType="end"/>
      </w:r>
      <w:r w:rsidRPr="005A2E9B">
        <w:rPr>
          <w:rFonts w:asciiTheme="minorHAnsi" w:eastAsia="Times New Roman" w:hAnsiTheme="minorHAnsi" w:cstheme="minorHAnsi"/>
          <w:kern w:val="0"/>
          <w:sz w:val="21"/>
          <w:szCs w:val="21"/>
          <w:lang w:val="en-US" w:eastAsia="en-US" w:bidi="ar-SA"/>
        </w:rPr>
        <w:t xml:space="preserve"> to go down a rabbit hole, going off on tangents only distantly related to your original task. If you feel yourself getting overwhelmed in your fact-checking efforts, STOP and take a second to remember your purpose. If you just want to repost, read an interesting story, or get a high-level explanation of a concept, it’s probably good enough to find out whether the publication is reputable. If you are doing deep research of your own, you may want to chase down individual claims in a newspaper article and independently verify them.</w:t>
      </w:r>
    </w:p>
    <w:p w14:paraId="5B8A75A4"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Please keep in mind that both sorts of investigations are equally useful. Quick and shallow investigations will form most of what we do on the web. We get quicker with the simple stuff in part so we can spend more time on the stuff that matters to us. But in either case, stopping periodically and reevaluating our reaction or search strategy is key.</w:t>
      </w:r>
    </w:p>
    <w:p w14:paraId="69CFF6A8" w14:textId="77777777" w:rsidR="005A2E9B" w:rsidRPr="005A2E9B" w:rsidRDefault="005A2E9B" w:rsidP="005A2E9B">
      <w:pPr>
        <w:widowControl/>
        <w:suppressAutoHyphens w:val="0"/>
        <w:spacing w:before="100" w:beforeAutospacing="1" w:after="100" w:afterAutospacing="1"/>
        <w:outlineLvl w:val="1"/>
        <w:rPr>
          <w:rFonts w:asciiTheme="minorHAnsi" w:eastAsia="Times New Roman" w:hAnsiTheme="minorHAnsi" w:cstheme="minorHAnsi"/>
          <w:b/>
          <w:bCs/>
          <w:kern w:val="0"/>
          <w:sz w:val="40"/>
          <w:szCs w:val="40"/>
          <w:lang w:val="en-US" w:eastAsia="en-US" w:bidi="ar-SA"/>
        </w:rPr>
      </w:pPr>
      <w:r w:rsidRPr="005A2E9B">
        <w:rPr>
          <w:rFonts w:asciiTheme="minorHAnsi" w:eastAsia="Times New Roman" w:hAnsiTheme="minorHAnsi" w:cstheme="minorHAnsi"/>
          <w:b/>
          <w:bCs/>
          <w:kern w:val="0"/>
          <w:sz w:val="40"/>
          <w:szCs w:val="40"/>
          <w:lang w:val="en-US" w:eastAsia="en-US" w:bidi="ar-SA"/>
        </w:rPr>
        <w:lastRenderedPageBreak/>
        <w:t xml:space="preserve">Investigate the source </w:t>
      </w:r>
    </w:p>
    <w:p w14:paraId="6A368251" w14:textId="7C9BFA4F"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fldChar w:fldCharType="begin"/>
      </w:r>
      <w:r w:rsidRPr="005A2E9B">
        <w:rPr>
          <w:rFonts w:asciiTheme="minorHAnsi" w:eastAsia="Times New Roman" w:hAnsiTheme="minorHAnsi" w:cstheme="minorHAnsi"/>
          <w:kern w:val="0"/>
          <w:sz w:val="21"/>
          <w:szCs w:val="21"/>
          <w:lang w:val="en-US" w:eastAsia="en-US" w:bidi="ar-SA"/>
        </w:rPr>
        <w:instrText xml:space="preserve"> INCLUDEPICTURE "https://libapps.s3.amazonaws.com/accounts/88450/images/investigate.jpg" \* MERGEFORMATINET </w:instrText>
      </w:r>
      <w:r w:rsidRPr="005A2E9B">
        <w:rPr>
          <w:rFonts w:asciiTheme="minorHAnsi" w:eastAsia="Times New Roman" w:hAnsiTheme="minorHAnsi" w:cstheme="minorHAnsi"/>
          <w:kern w:val="0"/>
          <w:sz w:val="21"/>
          <w:szCs w:val="21"/>
          <w:lang w:val="en-US" w:eastAsia="en-US" w:bidi="ar-SA"/>
        </w:rPr>
        <w:fldChar w:fldCharType="separate"/>
      </w:r>
      <w:r w:rsidRPr="005A2E9B">
        <w:rPr>
          <w:rFonts w:asciiTheme="minorHAnsi" w:eastAsia="Times New Roman" w:hAnsiTheme="minorHAnsi" w:cstheme="minorHAnsi"/>
          <w:noProof/>
          <w:kern w:val="0"/>
          <w:sz w:val="21"/>
          <w:szCs w:val="21"/>
          <w:lang w:val="en-US" w:eastAsia="en-US" w:bidi="ar-SA"/>
        </w:rPr>
        <w:drawing>
          <wp:inline distT="0" distB="0" distL="0" distR="0" wp14:anchorId="2ED08FC3" wp14:editId="7A34B116">
            <wp:extent cx="297455" cy="297455"/>
            <wp:effectExtent l="0" t="0" r="0" b="0"/>
            <wp:docPr id="4" name="Picture 4" descr="glass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sses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30" cy="319730"/>
                    </a:xfrm>
                    <a:prstGeom prst="rect">
                      <a:avLst/>
                    </a:prstGeom>
                    <a:noFill/>
                    <a:ln>
                      <a:noFill/>
                    </a:ln>
                  </pic:spPr>
                </pic:pic>
              </a:graphicData>
            </a:graphic>
          </wp:inline>
        </w:drawing>
      </w:r>
      <w:r w:rsidRPr="005A2E9B">
        <w:rPr>
          <w:rFonts w:asciiTheme="minorHAnsi" w:eastAsia="Times New Roman" w:hAnsiTheme="minorHAnsi" w:cstheme="minorHAnsi"/>
          <w:kern w:val="0"/>
          <w:sz w:val="21"/>
          <w:szCs w:val="21"/>
          <w:lang w:val="en-US" w:eastAsia="en-US" w:bidi="ar-SA"/>
        </w:rPr>
        <w:fldChar w:fldCharType="end"/>
      </w:r>
      <w:r w:rsidRPr="005A2E9B">
        <w:rPr>
          <w:rFonts w:asciiTheme="minorHAnsi" w:eastAsia="Times New Roman" w:hAnsiTheme="minorHAnsi" w:cstheme="minorHAnsi"/>
          <w:kern w:val="0"/>
          <w:sz w:val="21"/>
          <w:szCs w:val="21"/>
          <w:lang w:val="en-US" w:eastAsia="en-US" w:bidi="ar-SA"/>
        </w:rPr>
        <w:t>The idea here is that you want to know </w:t>
      </w:r>
      <w:r w:rsidRPr="005A2E9B">
        <w:rPr>
          <w:rFonts w:asciiTheme="minorHAnsi" w:eastAsia="Times New Roman" w:hAnsiTheme="minorHAnsi" w:cstheme="minorHAnsi"/>
          <w:i/>
          <w:iCs/>
          <w:kern w:val="0"/>
          <w:sz w:val="21"/>
          <w:szCs w:val="21"/>
          <w:lang w:val="en-US" w:eastAsia="en-US" w:bidi="ar-SA"/>
        </w:rPr>
        <w:t>what</w:t>
      </w:r>
      <w:r w:rsidRPr="005A2E9B">
        <w:rPr>
          <w:rFonts w:asciiTheme="minorHAnsi" w:eastAsia="Times New Roman" w:hAnsiTheme="minorHAnsi" w:cstheme="minorHAnsi"/>
          <w:kern w:val="0"/>
          <w:sz w:val="21"/>
          <w:szCs w:val="21"/>
          <w:lang w:val="en-US" w:eastAsia="en-US" w:bidi="ar-SA"/>
        </w:rPr>
        <w:t> you’re reading</w:t>
      </w:r>
      <w:r w:rsidRPr="005A2E9B">
        <w:rPr>
          <w:rFonts w:asciiTheme="minorHAnsi" w:eastAsia="Times New Roman" w:hAnsiTheme="minorHAnsi" w:cstheme="minorHAnsi"/>
          <w:kern w:val="0"/>
          <w:sz w:val="21"/>
          <w:szCs w:val="21"/>
          <w:u w:val="single"/>
          <w:lang w:val="en-US" w:eastAsia="en-US" w:bidi="ar-SA"/>
        </w:rPr>
        <w:t> </w:t>
      </w:r>
      <w:r w:rsidRPr="005A2E9B">
        <w:rPr>
          <w:rFonts w:asciiTheme="minorHAnsi" w:eastAsia="Times New Roman" w:hAnsiTheme="minorHAnsi" w:cstheme="minorHAnsi"/>
          <w:i/>
          <w:iCs/>
          <w:kern w:val="0"/>
          <w:sz w:val="21"/>
          <w:szCs w:val="21"/>
          <w:u w:val="single"/>
          <w:lang w:val="en-US" w:eastAsia="en-US" w:bidi="ar-SA"/>
        </w:rPr>
        <w:t>before</w:t>
      </w:r>
      <w:r w:rsidRPr="005A2E9B">
        <w:rPr>
          <w:rFonts w:asciiTheme="minorHAnsi" w:eastAsia="Times New Roman" w:hAnsiTheme="minorHAnsi" w:cstheme="minorHAnsi"/>
          <w:kern w:val="0"/>
          <w:sz w:val="21"/>
          <w:szCs w:val="21"/>
          <w:lang w:val="en-US" w:eastAsia="en-US" w:bidi="ar-SA"/>
        </w:rPr>
        <w:t> you read it.</w:t>
      </w:r>
    </w:p>
    <w:p w14:paraId="48323DDC"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Now, you don’t have to do a Pulitzer prize-winning investigation into a source before you engage with it. But if you’re reading a piece on economics by a Nobel prize-winning economist, you should know that before you read it. Conversely, if you’re watching a video on the many benefits of milk consumption that was put out by the dairy industry, you want to know that as well.</w:t>
      </w:r>
    </w:p>
    <w:p w14:paraId="4A7BF1FE"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This doesn’t mean the Nobel economist will always be right and that the dairy industry can’t be trusted. But knowing the expertise and agenda of the source is crucial to your interpretation of what they say. Taking sixty seconds to figure out where media is from before reading will help you decide if it is worth your time, and if it is, help you to better understand its significance and trustworthiness.</w:t>
      </w:r>
    </w:p>
    <w:p w14:paraId="0FFF8BA5" w14:textId="77777777" w:rsidR="005A2E9B" w:rsidRPr="005A2E9B" w:rsidRDefault="005A2E9B" w:rsidP="005A2E9B">
      <w:pPr>
        <w:widowControl/>
        <w:suppressAutoHyphens w:val="0"/>
        <w:spacing w:before="100" w:beforeAutospacing="1" w:after="100" w:afterAutospacing="1"/>
        <w:outlineLvl w:val="1"/>
        <w:rPr>
          <w:rFonts w:asciiTheme="minorHAnsi" w:eastAsia="Times New Roman" w:hAnsiTheme="minorHAnsi" w:cstheme="minorHAnsi"/>
          <w:b/>
          <w:bCs/>
          <w:kern w:val="0"/>
          <w:sz w:val="40"/>
          <w:szCs w:val="40"/>
          <w:lang w:val="en-US" w:eastAsia="en-US" w:bidi="ar-SA"/>
        </w:rPr>
      </w:pPr>
      <w:r w:rsidRPr="005A2E9B">
        <w:rPr>
          <w:rFonts w:asciiTheme="minorHAnsi" w:eastAsia="Times New Roman" w:hAnsiTheme="minorHAnsi" w:cstheme="minorHAnsi"/>
          <w:b/>
          <w:bCs/>
          <w:kern w:val="0"/>
          <w:sz w:val="40"/>
          <w:szCs w:val="40"/>
          <w:lang w:val="en-US" w:eastAsia="en-US" w:bidi="ar-SA"/>
        </w:rPr>
        <w:t xml:space="preserve">Find better coverage </w:t>
      </w:r>
    </w:p>
    <w:p w14:paraId="599D01C5" w14:textId="207C59CB"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fldChar w:fldCharType="begin"/>
      </w:r>
      <w:r w:rsidRPr="005A2E9B">
        <w:rPr>
          <w:rFonts w:asciiTheme="minorHAnsi" w:eastAsia="Times New Roman" w:hAnsiTheme="minorHAnsi" w:cstheme="minorHAnsi"/>
          <w:kern w:val="0"/>
          <w:sz w:val="21"/>
          <w:szCs w:val="21"/>
          <w:lang w:val="en-US" w:eastAsia="en-US" w:bidi="ar-SA"/>
        </w:rPr>
        <w:instrText xml:space="preserve"> INCLUDEPICTURE "https://libapps.s3.amazonaws.com/accounts/88450/images/find.jpg" \* MERGEFORMATINET </w:instrText>
      </w:r>
      <w:r w:rsidRPr="005A2E9B">
        <w:rPr>
          <w:rFonts w:asciiTheme="minorHAnsi" w:eastAsia="Times New Roman" w:hAnsiTheme="minorHAnsi" w:cstheme="minorHAnsi"/>
          <w:kern w:val="0"/>
          <w:sz w:val="21"/>
          <w:szCs w:val="21"/>
          <w:lang w:val="en-US" w:eastAsia="en-US" w:bidi="ar-SA"/>
        </w:rPr>
        <w:fldChar w:fldCharType="separate"/>
      </w:r>
      <w:r w:rsidRPr="005A2E9B">
        <w:rPr>
          <w:rFonts w:asciiTheme="minorHAnsi" w:eastAsia="Times New Roman" w:hAnsiTheme="minorHAnsi" w:cstheme="minorHAnsi"/>
          <w:noProof/>
          <w:kern w:val="0"/>
          <w:sz w:val="21"/>
          <w:szCs w:val="21"/>
          <w:lang w:val="en-US" w:eastAsia="en-US" w:bidi="ar-SA"/>
        </w:rPr>
        <w:drawing>
          <wp:inline distT="0" distB="0" distL="0" distR="0" wp14:anchorId="1227F169" wp14:editId="6F1E8FF8">
            <wp:extent cx="297180" cy="298123"/>
            <wp:effectExtent l="0" t="0" r="0" b="0"/>
            <wp:docPr id="3" name="Picture 3" descr="magnifying g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nifying glass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21784" cy="322806"/>
                    </a:xfrm>
                    <a:prstGeom prst="rect">
                      <a:avLst/>
                    </a:prstGeom>
                    <a:noFill/>
                    <a:ln>
                      <a:noFill/>
                    </a:ln>
                  </pic:spPr>
                </pic:pic>
              </a:graphicData>
            </a:graphic>
          </wp:inline>
        </w:drawing>
      </w:r>
      <w:r w:rsidRPr="005A2E9B">
        <w:rPr>
          <w:rFonts w:asciiTheme="minorHAnsi" w:eastAsia="Times New Roman" w:hAnsiTheme="minorHAnsi" w:cstheme="minorHAnsi"/>
          <w:kern w:val="0"/>
          <w:sz w:val="21"/>
          <w:szCs w:val="21"/>
          <w:lang w:val="en-US" w:eastAsia="en-US" w:bidi="ar-SA"/>
        </w:rPr>
        <w:fldChar w:fldCharType="end"/>
      </w:r>
      <w:r w:rsidRPr="005A2E9B">
        <w:rPr>
          <w:rFonts w:asciiTheme="minorHAnsi" w:eastAsia="Times New Roman" w:hAnsiTheme="minorHAnsi" w:cstheme="minorHAnsi"/>
          <w:kern w:val="0"/>
          <w:sz w:val="21"/>
          <w:szCs w:val="21"/>
          <w:lang w:val="en-US" w:eastAsia="en-US" w:bidi="ar-SA"/>
        </w:rPr>
        <w:t>Sometimes you don’t care about the particular article or video that reaches you. You care about the </w:t>
      </w:r>
      <w:r w:rsidRPr="005A2E9B">
        <w:rPr>
          <w:rFonts w:asciiTheme="minorHAnsi" w:eastAsia="Times New Roman" w:hAnsiTheme="minorHAnsi" w:cstheme="minorHAnsi"/>
          <w:i/>
          <w:iCs/>
          <w:kern w:val="0"/>
          <w:sz w:val="21"/>
          <w:szCs w:val="21"/>
          <w:lang w:val="en-US" w:eastAsia="en-US" w:bidi="ar-SA"/>
        </w:rPr>
        <w:t>claim</w:t>
      </w:r>
      <w:r w:rsidRPr="005A2E9B">
        <w:rPr>
          <w:rFonts w:asciiTheme="minorHAnsi" w:eastAsia="Times New Roman" w:hAnsiTheme="minorHAnsi" w:cstheme="minorHAnsi"/>
          <w:kern w:val="0"/>
          <w:sz w:val="21"/>
          <w:szCs w:val="21"/>
          <w:lang w:val="en-US" w:eastAsia="en-US" w:bidi="ar-SA"/>
        </w:rPr>
        <w:t> the article is making. You want to know if it is true or false. You want to know if it represents a consensus viewpoint, or if it is the subject of much disagreement.</w:t>
      </w:r>
    </w:p>
    <w:p w14:paraId="7759D1AF"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In this case, your best strategy may be to ignore the source that reached you, and look for trusted reporting or analysis on the claim. If you get an article that says koalas have just been declared extinct from the Save the Koalas Foundation, your best bet might not be to investigate the source, but to go out and find the </w:t>
      </w:r>
      <w:r w:rsidRPr="005A2E9B">
        <w:rPr>
          <w:rFonts w:asciiTheme="minorHAnsi" w:eastAsia="Times New Roman" w:hAnsiTheme="minorHAnsi" w:cstheme="minorHAnsi"/>
          <w:i/>
          <w:iCs/>
          <w:kern w:val="0"/>
          <w:sz w:val="21"/>
          <w:szCs w:val="21"/>
          <w:lang w:val="en-US" w:eastAsia="en-US" w:bidi="ar-SA"/>
        </w:rPr>
        <w:t>best</w:t>
      </w:r>
      <w:r w:rsidRPr="005A2E9B">
        <w:rPr>
          <w:rFonts w:asciiTheme="minorHAnsi" w:eastAsia="Times New Roman" w:hAnsiTheme="minorHAnsi" w:cstheme="minorHAnsi"/>
          <w:kern w:val="0"/>
          <w:sz w:val="21"/>
          <w:szCs w:val="21"/>
          <w:lang w:val="en-US" w:eastAsia="en-US" w:bidi="ar-SA"/>
        </w:rPr>
        <w:t> source you can on this topic, or, just as importantly, to scan multiple sources and see what the expert consensus seems to be. In these cases we encourage you to “find other coverage” that better suits your needs — more trusted, more in-depth, or maybe just more varied. In lesson two we’ll show you some techniques to do this sort of thing very quickly.</w:t>
      </w:r>
    </w:p>
    <w:p w14:paraId="4BCE0EB9"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Do you have to agree with the consensus once you find it? Absolutely not! But understanding the context and history of a claim will help you better evaluate it and form a starting point for future investigation.</w:t>
      </w:r>
    </w:p>
    <w:p w14:paraId="3B17BBA1" w14:textId="5734D901" w:rsidR="005A2E9B" w:rsidRPr="005A2E9B" w:rsidRDefault="005A2E9B" w:rsidP="005A2E9B">
      <w:pPr>
        <w:widowControl/>
        <w:suppressAutoHyphens w:val="0"/>
        <w:spacing w:before="100" w:beforeAutospacing="1" w:after="100" w:afterAutospacing="1"/>
        <w:outlineLvl w:val="1"/>
        <w:rPr>
          <w:rFonts w:asciiTheme="minorHAnsi" w:eastAsia="Times New Roman" w:hAnsiTheme="minorHAnsi" w:cstheme="minorHAnsi"/>
          <w:b/>
          <w:bCs/>
          <w:kern w:val="0"/>
          <w:sz w:val="40"/>
          <w:szCs w:val="40"/>
          <w:lang w:val="en-US" w:eastAsia="en-US" w:bidi="ar-SA"/>
        </w:rPr>
      </w:pPr>
      <w:r w:rsidRPr="005A2E9B">
        <w:rPr>
          <w:rFonts w:asciiTheme="minorHAnsi" w:eastAsia="Times New Roman" w:hAnsiTheme="minorHAnsi" w:cstheme="minorHAnsi"/>
          <w:b/>
          <w:bCs/>
          <w:kern w:val="0"/>
          <w:sz w:val="40"/>
          <w:szCs w:val="40"/>
          <w:lang w:val="en-US" w:eastAsia="en-US" w:bidi="ar-SA"/>
        </w:rPr>
        <w:t xml:space="preserve">Trace claims, quotes, and media back to original context </w:t>
      </w:r>
    </w:p>
    <w:p w14:paraId="1885E2F6" w14:textId="7EECFAD2"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fldChar w:fldCharType="begin"/>
      </w:r>
      <w:r w:rsidRPr="005A2E9B">
        <w:rPr>
          <w:rFonts w:asciiTheme="minorHAnsi" w:eastAsia="Times New Roman" w:hAnsiTheme="minorHAnsi" w:cstheme="minorHAnsi"/>
          <w:kern w:val="0"/>
          <w:sz w:val="21"/>
          <w:szCs w:val="21"/>
          <w:lang w:val="en-US" w:eastAsia="en-US" w:bidi="ar-SA"/>
        </w:rPr>
        <w:instrText xml:space="preserve"> INCLUDEPICTURE "https://libapps.s3.amazonaws.com/accounts/88450/images/trace.jpg" \* MERGEFORMATINET </w:instrText>
      </w:r>
      <w:r w:rsidRPr="005A2E9B">
        <w:rPr>
          <w:rFonts w:asciiTheme="minorHAnsi" w:eastAsia="Times New Roman" w:hAnsiTheme="minorHAnsi" w:cstheme="minorHAnsi"/>
          <w:kern w:val="0"/>
          <w:sz w:val="21"/>
          <w:szCs w:val="21"/>
          <w:lang w:val="en-US" w:eastAsia="en-US" w:bidi="ar-SA"/>
        </w:rPr>
        <w:fldChar w:fldCharType="separate"/>
      </w:r>
      <w:r w:rsidRPr="005A2E9B">
        <w:rPr>
          <w:rFonts w:asciiTheme="minorHAnsi" w:eastAsia="Times New Roman" w:hAnsiTheme="minorHAnsi" w:cstheme="minorHAnsi"/>
          <w:noProof/>
          <w:kern w:val="0"/>
          <w:sz w:val="21"/>
          <w:szCs w:val="21"/>
          <w:lang w:val="en-US" w:eastAsia="en-US" w:bidi="ar-SA"/>
        </w:rPr>
        <w:drawing>
          <wp:inline distT="0" distB="0" distL="0" distR="0" wp14:anchorId="216511DD" wp14:editId="5635E389">
            <wp:extent cx="363557" cy="364710"/>
            <wp:effectExtent l="0" t="0" r="5080" b="3810"/>
            <wp:docPr id="2" name="Picture 2" descr="tra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c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671" cy="392913"/>
                    </a:xfrm>
                    <a:prstGeom prst="rect">
                      <a:avLst/>
                    </a:prstGeom>
                    <a:noFill/>
                    <a:ln>
                      <a:noFill/>
                    </a:ln>
                  </pic:spPr>
                </pic:pic>
              </a:graphicData>
            </a:graphic>
          </wp:inline>
        </w:drawing>
      </w:r>
      <w:r w:rsidRPr="005A2E9B">
        <w:rPr>
          <w:rFonts w:asciiTheme="minorHAnsi" w:eastAsia="Times New Roman" w:hAnsiTheme="minorHAnsi" w:cstheme="minorHAnsi"/>
          <w:kern w:val="0"/>
          <w:sz w:val="21"/>
          <w:szCs w:val="21"/>
          <w:lang w:val="en-US" w:eastAsia="en-US" w:bidi="ar-SA"/>
        </w:rPr>
        <w:fldChar w:fldCharType="end"/>
      </w:r>
      <w:r w:rsidRPr="005A2E9B">
        <w:rPr>
          <w:rFonts w:asciiTheme="minorHAnsi" w:eastAsia="Times New Roman" w:hAnsiTheme="minorHAnsi" w:cstheme="minorHAnsi"/>
          <w:kern w:val="0"/>
          <w:sz w:val="21"/>
          <w:szCs w:val="21"/>
          <w:lang w:val="en-US" w:eastAsia="en-US" w:bidi="ar-SA"/>
        </w:rPr>
        <w:t xml:space="preserve">Much of what we find on the internet has been stripped of context. Maybe there’s a video of a fight between two people with Person A as the aggressor. But what happened before that? What was clipped out of the video and what stayed in? Maybe there’s a picture that seems real but the caption could be misleading. Maybe a claim is made about a new medical treatment based on </w:t>
      </w:r>
      <w:proofErr w:type="gramStart"/>
      <w:r w:rsidRPr="005A2E9B">
        <w:rPr>
          <w:rFonts w:asciiTheme="minorHAnsi" w:eastAsia="Times New Roman" w:hAnsiTheme="minorHAnsi" w:cstheme="minorHAnsi"/>
          <w:kern w:val="0"/>
          <w:sz w:val="21"/>
          <w:szCs w:val="21"/>
          <w:lang w:val="en-US" w:eastAsia="en-US" w:bidi="ar-SA"/>
        </w:rPr>
        <w:t>a research</w:t>
      </w:r>
      <w:proofErr w:type="gramEnd"/>
      <w:r w:rsidRPr="005A2E9B">
        <w:rPr>
          <w:rFonts w:asciiTheme="minorHAnsi" w:eastAsia="Times New Roman" w:hAnsiTheme="minorHAnsi" w:cstheme="minorHAnsi"/>
          <w:kern w:val="0"/>
          <w:sz w:val="21"/>
          <w:szCs w:val="21"/>
          <w:lang w:val="en-US" w:eastAsia="en-US" w:bidi="ar-SA"/>
        </w:rPr>
        <w:t xml:space="preserve"> finding — but you’re not certain if the cited research paper really said that.</w:t>
      </w:r>
    </w:p>
    <w:p w14:paraId="0DC1D456" w14:textId="77777777" w:rsidR="00741AA4" w:rsidRDefault="005A2E9B" w:rsidP="00741AA4">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 xml:space="preserve">In these cases we’ll have you trace the claim, quote, or media back to the source, so you can see it in </w:t>
      </w:r>
      <w:proofErr w:type="spellStart"/>
      <w:proofErr w:type="gramStart"/>
      <w:r w:rsidRPr="005A2E9B">
        <w:rPr>
          <w:rFonts w:asciiTheme="minorHAnsi" w:eastAsia="Times New Roman" w:hAnsiTheme="minorHAnsi" w:cstheme="minorHAnsi"/>
          <w:kern w:val="0"/>
          <w:sz w:val="21"/>
          <w:szCs w:val="21"/>
          <w:lang w:val="en-US" w:eastAsia="en-US" w:bidi="ar-SA"/>
        </w:rPr>
        <w:t>it’s</w:t>
      </w:r>
      <w:proofErr w:type="spellEnd"/>
      <w:proofErr w:type="gramEnd"/>
      <w:r w:rsidRPr="005A2E9B">
        <w:rPr>
          <w:rFonts w:asciiTheme="minorHAnsi" w:eastAsia="Times New Roman" w:hAnsiTheme="minorHAnsi" w:cstheme="minorHAnsi"/>
          <w:kern w:val="0"/>
          <w:sz w:val="21"/>
          <w:szCs w:val="21"/>
          <w:lang w:val="en-US" w:eastAsia="en-US" w:bidi="ar-SA"/>
        </w:rPr>
        <w:t xml:space="preserve"> original context and get a sense if the version you saw was accurately presented.</w:t>
      </w:r>
    </w:p>
    <w:p w14:paraId="16F9C902" w14:textId="4263E7D6" w:rsidR="005A2E9B" w:rsidRPr="005A2E9B" w:rsidRDefault="005A2E9B" w:rsidP="00741AA4">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proofErr w:type="spellStart"/>
      <w:r w:rsidRPr="005A2E9B">
        <w:rPr>
          <w:rFonts w:asciiTheme="minorHAnsi" w:eastAsia="Times New Roman" w:hAnsiTheme="minorHAnsi" w:cstheme="minorHAnsi"/>
          <w:b/>
          <w:bCs/>
          <w:kern w:val="0"/>
          <w:sz w:val="40"/>
          <w:szCs w:val="40"/>
          <w:lang w:val="en-US" w:eastAsia="en-US" w:bidi="ar-SA"/>
        </w:rPr>
        <w:lastRenderedPageBreak/>
        <w:t>REcontextualize</w:t>
      </w:r>
      <w:proofErr w:type="spellEnd"/>
      <w:r w:rsidRPr="005A2E9B">
        <w:rPr>
          <w:rFonts w:asciiTheme="minorHAnsi" w:eastAsia="Times New Roman" w:hAnsiTheme="minorHAnsi" w:cstheme="minorHAnsi"/>
          <w:b/>
          <w:bCs/>
          <w:kern w:val="0"/>
          <w:sz w:val="40"/>
          <w:szCs w:val="40"/>
          <w:lang w:val="en-US" w:eastAsia="en-US" w:bidi="ar-SA"/>
        </w:rPr>
        <w:t xml:space="preserve"> </w:t>
      </w:r>
    </w:p>
    <w:p w14:paraId="07A115EA" w14:textId="3E3F114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fldChar w:fldCharType="begin"/>
      </w:r>
      <w:r w:rsidRPr="005A2E9B">
        <w:rPr>
          <w:rFonts w:asciiTheme="minorHAnsi" w:eastAsia="Times New Roman" w:hAnsiTheme="minorHAnsi" w:cstheme="minorHAnsi"/>
          <w:kern w:val="0"/>
          <w:sz w:val="21"/>
          <w:szCs w:val="21"/>
          <w:lang w:val="en-US" w:eastAsia="en-US" w:bidi="ar-SA"/>
        </w:rPr>
        <w:instrText xml:space="preserve"> INCLUDEPICTURE "https://libapps.s3.amazonaws.com/accounts/88450/images/context.jpg" \* MERGEFORMATINET </w:instrText>
      </w:r>
      <w:r w:rsidRPr="005A2E9B">
        <w:rPr>
          <w:rFonts w:asciiTheme="minorHAnsi" w:eastAsia="Times New Roman" w:hAnsiTheme="minorHAnsi" w:cstheme="minorHAnsi"/>
          <w:kern w:val="0"/>
          <w:sz w:val="21"/>
          <w:szCs w:val="21"/>
          <w:lang w:val="en-US" w:eastAsia="en-US" w:bidi="ar-SA"/>
        </w:rPr>
        <w:fldChar w:fldCharType="separate"/>
      </w:r>
      <w:r w:rsidRPr="005A2E9B">
        <w:rPr>
          <w:rFonts w:asciiTheme="minorHAnsi" w:eastAsia="Times New Roman" w:hAnsiTheme="minorHAnsi" w:cstheme="minorHAnsi"/>
          <w:noProof/>
          <w:kern w:val="0"/>
          <w:sz w:val="21"/>
          <w:szCs w:val="21"/>
          <w:lang w:val="en-US" w:eastAsia="en-US" w:bidi="ar-SA"/>
        </w:rPr>
        <w:drawing>
          <wp:inline distT="0" distB="0" distL="0" distR="0" wp14:anchorId="3D6B1CC5" wp14:editId="7D749A66">
            <wp:extent cx="302964" cy="378542"/>
            <wp:effectExtent l="0" t="0" r="1905" b="2540"/>
            <wp:docPr id="1" name="Picture 1" descr="cont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ex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996" cy="422313"/>
                    </a:xfrm>
                    <a:prstGeom prst="rect">
                      <a:avLst/>
                    </a:prstGeom>
                    <a:noFill/>
                    <a:ln>
                      <a:noFill/>
                    </a:ln>
                  </pic:spPr>
                </pic:pic>
              </a:graphicData>
            </a:graphic>
          </wp:inline>
        </w:drawing>
      </w:r>
      <w:r w:rsidRPr="005A2E9B">
        <w:rPr>
          <w:rFonts w:asciiTheme="minorHAnsi" w:eastAsia="Times New Roman" w:hAnsiTheme="minorHAnsi" w:cstheme="minorHAnsi"/>
          <w:kern w:val="0"/>
          <w:sz w:val="21"/>
          <w:szCs w:val="21"/>
          <w:lang w:val="en-US" w:eastAsia="en-US" w:bidi="ar-SA"/>
        </w:rPr>
        <w:fldChar w:fldCharType="end"/>
      </w:r>
      <w:r w:rsidRPr="005A2E9B">
        <w:rPr>
          <w:rFonts w:asciiTheme="minorHAnsi" w:eastAsia="Times New Roman" w:hAnsiTheme="minorHAnsi" w:cstheme="minorHAnsi"/>
          <w:kern w:val="0"/>
          <w:sz w:val="21"/>
          <w:szCs w:val="21"/>
          <w:lang w:val="en-US" w:eastAsia="en-US" w:bidi="ar-SA"/>
        </w:rPr>
        <w:t>There’s a theme that runs through all of these moves: they are about reconstructing the necessary context to read, view, or listen to digital content effectively.</w:t>
      </w:r>
    </w:p>
    <w:p w14:paraId="49D270B9"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One piece of context is who the speaker or publisher is. What’s their expertise? What’s their agenda? What’s their record of fairness or accuracy? So we investigate the source. Just as when you hear a rumor you want to know who the source is before reacting, when you encounter something on the web you need the same sort of context.</w:t>
      </w:r>
    </w:p>
    <w:p w14:paraId="293B4452"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When it comes to claims, a key piece of context includes whether they are broadly accepted or rejected or something in-between. By scanning for other coverage you can see what the expert consensus is on a claim, learn the history around it, and ultimately land on a better source.</w:t>
      </w:r>
    </w:p>
    <w:p w14:paraId="61B8D2D5"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Finally, when evidence is presented with a certain frame — whether a quote or a video or a scientific finding — sometimes it helps to reconstruct the original context in which the photo was taken or research claim was made. It can look quite different in context!</w:t>
      </w:r>
    </w:p>
    <w:p w14:paraId="0A7D1571" w14:textId="77777777" w:rsidR="005A2E9B" w:rsidRPr="005A2E9B" w:rsidRDefault="005A2E9B" w:rsidP="005A2E9B">
      <w:pPr>
        <w:widowControl/>
        <w:suppressAutoHyphens w:val="0"/>
        <w:spacing w:before="100" w:beforeAutospacing="1" w:after="100" w:afterAutospacing="1"/>
        <w:rPr>
          <w:rFonts w:asciiTheme="minorHAnsi" w:eastAsia="Times New Roman" w:hAnsiTheme="minorHAnsi" w:cstheme="minorHAnsi"/>
          <w:kern w:val="0"/>
          <w:sz w:val="21"/>
          <w:szCs w:val="21"/>
          <w:lang w:val="en-US" w:eastAsia="en-US" w:bidi="ar-SA"/>
        </w:rPr>
      </w:pPr>
      <w:r w:rsidRPr="005A2E9B">
        <w:rPr>
          <w:rFonts w:asciiTheme="minorHAnsi" w:eastAsia="Times New Roman" w:hAnsiTheme="minorHAnsi" w:cstheme="minorHAnsi"/>
          <w:kern w:val="0"/>
          <w:sz w:val="21"/>
          <w:szCs w:val="21"/>
          <w:lang w:val="en-US" w:eastAsia="en-US" w:bidi="ar-SA"/>
        </w:rPr>
        <w:t>In some cases these techniques will show you claims are outright wrong, or that sources are legitimately “bad actors” who are trying to deceive you. But in the vast majority of cases they do something just as important: they reestablish the context that the web so often strips away, allowing for more fruitful engagement with all digital information.</w:t>
      </w:r>
    </w:p>
    <w:p w14:paraId="7BAC3E47" w14:textId="77777777" w:rsidR="005A2E9B" w:rsidRPr="005A2E9B" w:rsidRDefault="005A2E9B" w:rsidP="005A2E9B">
      <w:pPr>
        <w:widowControl/>
        <w:suppressAutoHyphens w:val="0"/>
        <w:spacing w:before="100" w:beforeAutospacing="1" w:after="100" w:afterAutospacing="1"/>
        <w:jc w:val="right"/>
        <w:rPr>
          <w:rFonts w:eastAsia="Times New Roman" w:cs="Times New Roman"/>
          <w:kern w:val="0"/>
          <w:lang w:val="en-US" w:eastAsia="en-US" w:bidi="ar-SA"/>
        </w:rPr>
      </w:pPr>
      <w:r w:rsidRPr="005A2E9B">
        <w:rPr>
          <w:rFonts w:eastAsia="Times New Roman" w:cs="Times New Roman"/>
          <w:kern w:val="0"/>
          <w:sz w:val="12"/>
          <w:szCs w:val="12"/>
          <w:lang w:val="en-US" w:eastAsia="en-US" w:bidi="ar-SA"/>
        </w:rPr>
        <w:t xml:space="preserve">Icon made by </w:t>
      </w:r>
      <w:hyperlink r:id="rId12" w:tooltip="iconixar" w:history="1">
        <w:r w:rsidRPr="005A2E9B">
          <w:rPr>
            <w:rFonts w:eastAsia="Times New Roman" w:cs="Times New Roman"/>
            <w:color w:val="0000FF"/>
            <w:kern w:val="0"/>
            <w:sz w:val="12"/>
            <w:szCs w:val="12"/>
            <w:u w:val="single"/>
            <w:lang w:val="en-US" w:eastAsia="en-US" w:bidi="ar-SA"/>
          </w:rPr>
          <w:t>iconixar</w:t>
        </w:r>
      </w:hyperlink>
      <w:r w:rsidRPr="005A2E9B">
        <w:rPr>
          <w:rFonts w:eastAsia="Times New Roman" w:cs="Times New Roman"/>
          <w:kern w:val="0"/>
          <w:sz w:val="12"/>
          <w:szCs w:val="12"/>
          <w:lang w:val="en-US" w:eastAsia="en-US" w:bidi="ar-SA"/>
        </w:rPr>
        <w:t xml:space="preserve"> from </w:t>
      </w:r>
      <w:hyperlink r:id="rId13" w:tooltip="Flaticon" w:history="1">
        <w:r w:rsidRPr="005A2E9B">
          <w:rPr>
            <w:rFonts w:eastAsia="Times New Roman" w:cs="Times New Roman"/>
            <w:color w:val="0000FF"/>
            <w:kern w:val="0"/>
            <w:sz w:val="12"/>
            <w:szCs w:val="12"/>
            <w:u w:val="single"/>
            <w:lang w:val="en-US" w:eastAsia="en-US" w:bidi="ar-SA"/>
          </w:rPr>
          <w:t>www.flaticon.com</w:t>
        </w:r>
      </w:hyperlink>
    </w:p>
    <w:p w14:paraId="05F18008" w14:textId="77777777" w:rsidR="005A2E9B" w:rsidRDefault="005A2E9B"/>
    <w:sectPr w:rsidR="005A2E9B" w:rsidSect="005B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9B"/>
    <w:rsid w:val="00041992"/>
    <w:rsid w:val="00065EF8"/>
    <w:rsid w:val="0008537D"/>
    <w:rsid w:val="000A3821"/>
    <w:rsid w:val="000D302E"/>
    <w:rsid w:val="000E2DEC"/>
    <w:rsid w:val="0011735E"/>
    <w:rsid w:val="0012401A"/>
    <w:rsid w:val="00143C0F"/>
    <w:rsid w:val="0015331D"/>
    <w:rsid w:val="00162D59"/>
    <w:rsid w:val="001725C0"/>
    <w:rsid w:val="001E72B3"/>
    <w:rsid w:val="001F0FE7"/>
    <w:rsid w:val="00233B31"/>
    <w:rsid w:val="00240510"/>
    <w:rsid w:val="00243ECE"/>
    <w:rsid w:val="00275D1B"/>
    <w:rsid w:val="0029100D"/>
    <w:rsid w:val="002A6179"/>
    <w:rsid w:val="002C49EC"/>
    <w:rsid w:val="002E6365"/>
    <w:rsid w:val="00307769"/>
    <w:rsid w:val="00315200"/>
    <w:rsid w:val="0032695E"/>
    <w:rsid w:val="00333C15"/>
    <w:rsid w:val="0037422B"/>
    <w:rsid w:val="00385D7D"/>
    <w:rsid w:val="00393D56"/>
    <w:rsid w:val="003D2000"/>
    <w:rsid w:val="004458F5"/>
    <w:rsid w:val="00464697"/>
    <w:rsid w:val="004D4DF8"/>
    <w:rsid w:val="004E1071"/>
    <w:rsid w:val="004F4480"/>
    <w:rsid w:val="00514C73"/>
    <w:rsid w:val="005435A1"/>
    <w:rsid w:val="005606A9"/>
    <w:rsid w:val="00561A7B"/>
    <w:rsid w:val="005843DF"/>
    <w:rsid w:val="005A2E9B"/>
    <w:rsid w:val="005B2EB1"/>
    <w:rsid w:val="005B3B50"/>
    <w:rsid w:val="00604020"/>
    <w:rsid w:val="0062619A"/>
    <w:rsid w:val="006269F4"/>
    <w:rsid w:val="00654C76"/>
    <w:rsid w:val="00685F97"/>
    <w:rsid w:val="0068725A"/>
    <w:rsid w:val="006A339B"/>
    <w:rsid w:val="006C1B0A"/>
    <w:rsid w:val="00717652"/>
    <w:rsid w:val="00725085"/>
    <w:rsid w:val="00731577"/>
    <w:rsid w:val="00741AA4"/>
    <w:rsid w:val="007E440C"/>
    <w:rsid w:val="007E5489"/>
    <w:rsid w:val="007F19E1"/>
    <w:rsid w:val="007F26A7"/>
    <w:rsid w:val="00805571"/>
    <w:rsid w:val="0081147E"/>
    <w:rsid w:val="00813282"/>
    <w:rsid w:val="008453C4"/>
    <w:rsid w:val="008773CD"/>
    <w:rsid w:val="00896E29"/>
    <w:rsid w:val="008B63A5"/>
    <w:rsid w:val="008D448F"/>
    <w:rsid w:val="008D4C85"/>
    <w:rsid w:val="008E0A6A"/>
    <w:rsid w:val="009010D7"/>
    <w:rsid w:val="00901790"/>
    <w:rsid w:val="0093297C"/>
    <w:rsid w:val="0093676A"/>
    <w:rsid w:val="009450DB"/>
    <w:rsid w:val="00947C61"/>
    <w:rsid w:val="009A0080"/>
    <w:rsid w:val="009B766E"/>
    <w:rsid w:val="009C6291"/>
    <w:rsid w:val="009D0485"/>
    <w:rsid w:val="00A26C40"/>
    <w:rsid w:val="00A523BD"/>
    <w:rsid w:val="00A52FD3"/>
    <w:rsid w:val="00AC2B23"/>
    <w:rsid w:val="00AF5081"/>
    <w:rsid w:val="00B177C6"/>
    <w:rsid w:val="00B23CB6"/>
    <w:rsid w:val="00B359B5"/>
    <w:rsid w:val="00B55619"/>
    <w:rsid w:val="00B61665"/>
    <w:rsid w:val="00B63891"/>
    <w:rsid w:val="00B74B3C"/>
    <w:rsid w:val="00BD524C"/>
    <w:rsid w:val="00C149C8"/>
    <w:rsid w:val="00C74442"/>
    <w:rsid w:val="00CE38E0"/>
    <w:rsid w:val="00CE77C4"/>
    <w:rsid w:val="00D23B2E"/>
    <w:rsid w:val="00D36933"/>
    <w:rsid w:val="00D71B09"/>
    <w:rsid w:val="00DB73BD"/>
    <w:rsid w:val="00DC76C4"/>
    <w:rsid w:val="00DE4B88"/>
    <w:rsid w:val="00DE76D5"/>
    <w:rsid w:val="00E64216"/>
    <w:rsid w:val="00E95392"/>
    <w:rsid w:val="00ED269C"/>
    <w:rsid w:val="00F0742A"/>
    <w:rsid w:val="00F32406"/>
    <w:rsid w:val="00F367AF"/>
    <w:rsid w:val="00F767BB"/>
    <w:rsid w:val="00F97398"/>
    <w:rsid w:val="00FA472E"/>
    <w:rsid w:val="00FA65ED"/>
    <w:rsid w:val="00FD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F6ACC"/>
  <w15:chartTrackingRefBased/>
  <w15:docId w15:val="{411B64E8-363C-3F42-8621-82F0C013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00D"/>
    <w:pPr>
      <w:widowControl w:val="0"/>
      <w:suppressAutoHyphens/>
    </w:pPr>
    <w:rPr>
      <w:rFonts w:ascii="Times New Roman" w:eastAsia="SimSun" w:hAnsi="Times New Roman" w:cs="Mangal"/>
      <w:kern w:val="1"/>
      <w:lang w:val="en-GB" w:eastAsia="hi-IN" w:bidi="hi-IN"/>
    </w:rPr>
  </w:style>
  <w:style w:type="paragraph" w:styleId="Heading2">
    <w:name w:val="heading 2"/>
    <w:basedOn w:val="Normal"/>
    <w:link w:val="Heading2Char"/>
    <w:uiPriority w:val="9"/>
    <w:qFormat/>
    <w:rsid w:val="005A2E9B"/>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E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2E9B"/>
    <w:pPr>
      <w:widowControl/>
      <w:suppressAutoHyphens w:val="0"/>
      <w:spacing w:before="100" w:beforeAutospacing="1" w:after="100" w:afterAutospacing="1"/>
    </w:pPr>
    <w:rPr>
      <w:rFonts w:eastAsia="Times New Roman" w:cs="Times New Roman"/>
      <w:kern w:val="0"/>
      <w:lang w:val="en-US" w:eastAsia="en-US" w:bidi="ar-SA"/>
    </w:rPr>
  </w:style>
  <w:style w:type="character" w:styleId="Strong">
    <w:name w:val="Strong"/>
    <w:basedOn w:val="DefaultParagraphFont"/>
    <w:uiPriority w:val="22"/>
    <w:qFormat/>
    <w:rsid w:val="005A2E9B"/>
    <w:rPr>
      <w:b/>
      <w:bCs/>
    </w:rPr>
  </w:style>
  <w:style w:type="character" w:styleId="Hyperlink">
    <w:name w:val="Hyperlink"/>
    <w:basedOn w:val="DefaultParagraphFont"/>
    <w:uiPriority w:val="99"/>
    <w:semiHidden/>
    <w:unhideWhenUsed/>
    <w:rsid w:val="005A2E9B"/>
    <w:rPr>
      <w:color w:val="0000FF"/>
      <w:u w:val="single"/>
    </w:rPr>
  </w:style>
  <w:style w:type="character" w:styleId="Emphasis">
    <w:name w:val="Emphasis"/>
    <w:basedOn w:val="DefaultParagraphFont"/>
    <w:uiPriority w:val="20"/>
    <w:qFormat/>
    <w:rsid w:val="005A2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8178">
      <w:bodyDiv w:val="1"/>
      <w:marLeft w:val="0"/>
      <w:marRight w:val="0"/>
      <w:marTop w:val="0"/>
      <w:marBottom w:val="0"/>
      <w:divBdr>
        <w:top w:val="none" w:sz="0" w:space="0" w:color="auto"/>
        <w:left w:val="none" w:sz="0" w:space="0" w:color="auto"/>
        <w:bottom w:val="none" w:sz="0" w:space="0" w:color="auto"/>
        <w:right w:val="none" w:sz="0" w:space="0" w:color="auto"/>
      </w:divBdr>
      <w:divsChild>
        <w:div w:id="62528153">
          <w:marLeft w:val="0"/>
          <w:marRight w:val="0"/>
          <w:marTop w:val="0"/>
          <w:marBottom w:val="0"/>
          <w:divBdr>
            <w:top w:val="none" w:sz="0" w:space="0" w:color="auto"/>
            <w:left w:val="none" w:sz="0" w:space="0" w:color="auto"/>
            <w:bottom w:val="none" w:sz="0" w:space="0" w:color="auto"/>
            <w:right w:val="none" w:sz="0" w:space="0" w:color="auto"/>
          </w:divBdr>
          <w:divsChild>
            <w:div w:id="865631541">
              <w:marLeft w:val="0"/>
              <w:marRight w:val="0"/>
              <w:marTop w:val="0"/>
              <w:marBottom w:val="0"/>
              <w:divBdr>
                <w:top w:val="none" w:sz="0" w:space="0" w:color="auto"/>
                <w:left w:val="none" w:sz="0" w:space="0" w:color="auto"/>
                <w:bottom w:val="none" w:sz="0" w:space="0" w:color="auto"/>
                <w:right w:val="none" w:sz="0" w:space="0" w:color="auto"/>
              </w:divBdr>
              <w:divsChild>
                <w:div w:id="945505690">
                  <w:marLeft w:val="0"/>
                  <w:marRight w:val="0"/>
                  <w:marTop w:val="0"/>
                  <w:marBottom w:val="0"/>
                  <w:divBdr>
                    <w:top w:val="none" w:sz="0" w:space="0" w:color="auto"/>
                    <w:left w:val="none" w:sz="0" w:space="0" w:color="auto"/>
                    <w:bottom w:val="none" w:sz="0" w:space="0" w:color="auto"/>
                    <w:right w:val="none" w:sz="0" w:space="0" w:color="auto"/>
                  </w:divBdr>
                  <w:divsChild>
                    <w:div w:id="1643001367">
                      <w:marLeft w:val="0"/>
                      <w:marRight w:val="0"/>
                      <w:marTop w:val="0"/>
                      <w:marBottom w:val="0"/>
                      <w:divBdr>
                        <w:top w:val="none" w:sz="0" w:space="0" w:color="auto"/>
                        <w:left w:val="none" w:sz="0" w:space="0" w:color="auto"/>
                        <w:bottom w:val="none" w:sz="0" w:space="0" w:color="auto"/>
                        <w:right w:val="none" w:sz="0" w:space="0" w:color="auto"/>
                      </w:divBdr>
                      <w:divsChild>
                        <w:div w:id="1176843717">
                          <w:marLeft w:val="0"/>
                          <w:marRight w:val="0"/>
                          <w:marTop w:val="0"/>
                          <w:marBottom w:val="0"/>
                          <w:divBdr>
                            <w:top w:val="none" w:sz="0" w:space="0" w:color="auto"/>
                            <w:left w:val="none" w:sz="0" w:space="0" w:color="auto"/>
                            <w:bottom w:val="none" w:sz="0" w:space="0" w:color="auto"/>
                            <w:right w:val="none" w:sz="0" w:space="0" w:color="auto"/>
                          </w:divBdr>
                          <w:divsChild>
                            <w:div w:id="16680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00031">
          <w:marLeft w:val="0"/>
          <w:marRight w:val="0"/>
          <w:marTop w:val="0"/>
          <w:marBottom w:val="0"/>
          <w:divBdr>
            <w:top w:val="none" w:sz="0" w:space="0" w:color="auto"/>
            <w:left w:val="none" w:sz="0" w:space="0" w:color="auto"/>
            <w:bottom w:val="none" w:sz="0" w:space="0" w:color="auto"/>
            <w:right w:val="none" w:sz="0" w:space="0" w:color="auto"/>
          </w:divBdr>
          <w:divsChild>
            <w:div w:id="2146048874">
              <w:marLeft w:val="0"/>
              <w:marRight w:val="0"/>
              <w:marTop w:val="0"/>
              <w:marBottom w:val="0"/>
              <w:divBdr>
                <w:top w:val="none" w:sz="0" w:space="0" w:color="auto"/>
                <w:left w:val="none" w:sz="0" w:space="0" w:color="auto"/>
                <w:bottom w:val="none" w:sz="0" w:space="0" w:color="auto"/>
                <w:right w:val="none" w:sz="0" w:space="0" w:color="auto"/>
              </w:divBdr>
              <w:divsChild>
                <w:div w:id="99641471">
                  <w:marLeft w:val="0"/>
                  <w:marRight w:val="0"/>
                  <w:marTop w:val="0"/>
                  <w:marBottom w:val="0"/>
                  <w:divBdr>
                    <w:top w:val="none" w:sz="0" w:space="0" w:color="auto"/>
                    <w:left w:val="none" w:sz="0" w:space="0" w:color="auto"/>
                    <w:bottom w:val="none" w:sz="0" w:space="0" w:color="auto"/>
                    <w:right w:val="none" w:sz="0" w:space="0" w:color="auto"/>
                  </w:divBdr>
                  <w:divsChild>
                    <w:div w:id="1340696426">
                      <w:marLeft w:val="0"/>
                      <w:marRight w:val="0"/>
                      <w:marTop w:val="0"/>
                      <w:marBottom w:val="0"/>
                      <w:divBdr>
                        <w:top w:val="none" w:sz="0" w:space="0" w:color="auto"/>
                        <w:left w:val="none" w:sz="0" w:space="0" w:color="auto"/>
                        <w:bottom w:val="none" w:sz="0" w:space="0" w:color="auto"/>
                        <w:right w:val="none" w:sz="0" w:space="0" w:color="auto"/>
                      </w:divBdr>
                      <w:divsChild>
                        <w:div w:id="614600700">
                          <w:marLeft w:val="0"/>
                          <w:marRight w:val="0"/>
                          <w:marTop w:val="0"/>
                          <w:marBottom w:val="0"/>
                          <w:divBdr>
                            <w:top w:val="none" w:sz="0" w:space="0" w:color="auto"/>
                            <w:left w:val="none" w:sz="0" w:space="0" w:color="auto"/>
                            <w:bottom w:val="none" w:sz="0" w:space="0" w:color="auto"/>
                            <w:right w:val="none" w:sz="0" w:space="0" w:color="auto"/>
                          </w:divBdr>
                          <w:divsChild>
                            <w:div w:id="1548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4308">
          <w:marLeft w:val="0"/>
          <w:marRight w:val="0"/>
          <w:marTop w:val="0"/>
          <w:marBottom w:val="0"/>
          <w:divBdr>
            <w:top w:val="none" w:sz="0" w:space="0" w:color="auto"/>
            <w:left w:val="none" w:sz="0" w:space="0" w:color="auto"/>
            <w:bottom w:val="none" w:sz="0" w:space="0" w:color="auto"/>
            <w:right w:val="none" w:sz="0" w:space="0" w:color="auto"/>
          </w:divBdr>
          <w:divsChild>
            <w:div w:id="1940485427">
              <w:marLeft w:val="0"/>
              <w:marRight w:val="0"/>
              <w:marTop w:val="0"/>
              <w:marBottom w:val="0"/>
              <w:divBdr>
                <w:top w:val="none" w:sz="0" w:space="0" w:color="auto"/>
                <w:left w:val="none" w:sz="0" w:space="0" w:color="auto"/>
                <w:bottom w:val="none" w:sz="0" w:space="0" w:color="auto"/>
                <w:right w:val="none" w:sz="0" w:space="0" w:color="auto"/>
              </w:divBdr>
              <w:divsChild>
                <w:div w:id="207303847">
                  <w:marLeft w:val="0"/>
                  <w:marRight w:val="0"/>
                  <w:marTop w:val="0"/>
                  <w:marBottom w:val="0"/>
                  <w:divBdr>
                    <w:top w:val="none" w:sz="0" w:space="0" w:color="auto"/>
                    <w:left w:val="none" w:sz="0" w:space="0" w:color="auto"/>
                    <w:bottom w:val="none" w:sz="0" w:space="0" w:color="auto"/>
                    <w:right w:val="none" w:sz="0" w:space="0" w:color="auto"/>
                  </w:divBdr>
                  <w:divsChild>
                    <w:div w:id="2012829832">
                      <w:marLeft w:val="0"/>
                      <w:marRight w:val="0"/>
                      <w:marTop w:val="0"/>
                      <w:marBottom w:val="0"/>
                      <w:divBdr>
                        <w:top w:val="none" w:sz="0" w:space="0" w:color="auto"/>
                        <w:left w:val="none" w:sz="0" w:space="0" w:color="auto"/>
                        <w:bottom w:val="none" w:sz="0" w:space="0" w:color="auto"/>
                        <w:right w:val="none" w:sz="0" w:space="0" w:color="auto"/>
                      </w:divBdr>
                      <w:divsChild>
                        <w:div w:id="846291024">
                          <w:marLeft w:val="0"/>
                          <w:marRight w:val="0"/>
                          <w:marTop w:val="0"/>
                          <w:marBottom w:val="0"/>
                          <w:divBdr>
                            <w:top w:val="none" w:sz="0" w:space="0" w:color="auto"/>
                            <w:left w:val="none" w:sz="0" w:space="0" w:color="auto"/>
                            <w:bottom w:val="none" w:sz="0" w:space="0" w:color="auto"/>
                            <w:right w:val="none" w:sz="0" w:space="0" w:color="auto"/>
                          </w:divBdr>
                          <w:divsChild>
                            <w:div w:id="15799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2224">
          <w:marLeft w:val="0"/>
          <w:marRight w:val="0"/>
          <w:marTop w:val="0"/>
          <w:marBottom w:val="0"/>
          <w:divBdr>
            <w:top w:val="none" w:sz="0" w:space="0" w:color="auto"/>
            <w:left w:val="none" w:sz="0" w:space="0" w:color="auto"/>
            <w:bottom w:val="none" w:sz="0" w:space="0" w:color="auto"/>
            <w:right w:val="none" w:sz="0" w:space="0" w:color="auto"/>
          </w:divBdr>
          <w:divsChild>
            <w:div w:id="306083219">
              <w:marLeft w:val="0"/>
              <w:marRight w:val="0"/>
              <w:marTop w:val="0"/>
              <w:marBottom w:val="0"/>
              <w:divBdr>
                <w:top w:val="none" w:sz="0" w:space="0" w:color="auto"/>
                <w:left w:val="none" w:sz="0" w:space="0" w:color="auto"/>
                <w:bottom w:val="none" w:sz="0" w:space="0" w:color="auto"/>
                <w:right w:val="none" w:sz="0" w:space="0" w:color="auto"/>
              </w:divBdr>
              <w:divsChild>
                <w:div w:id="1709724088">
                  <w:marLeft w:val="0"/>
                  <w:marRight w:val="0"/>
                  <w:marTop w:val="0"/>
                  <w:marBottom w:val="0"/>
                  <w:divBdr>
                    <w:top w:val="none" w:sz="0" w:space="0" w:color="auto"/>
                    <w:left w:val="none" w:sz="0" w:space="0" w:color="auto"/>
                    <w:bottom w:val="none" w:sz="0" w:space="0" w:color="auto"/>
                    <w:right w:val="none" w:sz="0" w:space="0" w:color="auto"/>
                  </w:divBdr>
                  <w:divsChild>
                    <w:div w:id="592511719">
                      <w:marLeft w:val="0"/>
                      <w:marRight w:val="0"/>
                      <w:marTop w:val="0"/>
                      <w:marBottom w:val="0"/>
                      <w:divBdr>
                        <w:top w:val="none" w:sz="0" w:space="0" w:color="auto"/>
                        <w:left w:val="none" w:sz="0" w:space="0" w:color="auto"/>
                        <w:bottom w:val="none" w:sz="0" w:space="0" w:color="auto"/>
                        <w:right w:val="none" w:sz="0" w:space="0" w:color="auto"/>
                      </w:divBdr>
                      <w:divsChild>
                        <w:div w:id="589391253">
                          <w:marLeft w:val="0"/>
                          <w:marRight w:val="0"/>
                          <w:marTop w:val="0"/>
                          <w:marBottom w:val="0"/>
                          <w:divBdr>
                            <w:top w:val="none" w:sz="0" w:space="0" w:color="auto"/>
                            <w:left w:val="none" w:sz="0" w:space="0" w:color="auto"/>
                            <w:bottom w:val="none" w:sz="0" w:space="0" w:color="auto"/>
                            <w:right w:val="none" w:sz="0" w:space="0" w:color="auto"/>
                          </w:divBdr>
                          <w:divsChild>
                            <w:div w:id="736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00891">
          <w:marLeft w:val="0"/>
          <w:marRight w:val="0"/>
          <w:marTop w:val="0"/>
          <w:marBottom w:val="0"/>
          <w:divBdr>
            <w:top w:val="none" w:sz="0" w:space="0" w:color="auto"/>
            <w:left w:val="none" w:sz="0" w:space="0" w:color="auto"/>
            <w:bottom w:val="none" w:sz="0" w:space="0" w:color="auto"/>
            <w:right w:val="none" w:sz="0" w:space="0" w:color="auto"/>
          </w:divBdr>
          <w:divsChild>
            <w:div w:id="131556816">
              <w:marLeft w:val="0"/>
              <w:marRight w:val="0"/>
              <w:marTop w:val="0"/>
              <w:marBottom w:val="0"/>
              <w:divBdr>
                <w:top w:val="none" w:sz="0" w:space="0" w:color="auto"/>
                <w:left w:val="none" w:sz="0" w:space="0" w:color="auto"/>
                <w:bottom w:val="none" w:sz="0" w:space="0" w:color="auto"/>
                <w:right w:val="none" w:sz="0" w:space="0" w:color="auto"/>
              </w:divBdr>
              <w:divsChild>
                <w:div w:id="2059468963">
                  <w:marLeft w:val="0"/>
                  <w:marRight w:val="0"/>
                  <w:marTop w:val="0"/>
                  <w:marBottom w:val="0"/>
                  <w:divBdr>
                    <w:top w:val="none" w:sz="0" w:space="0" w:color="auto"/>
                    <w:left w:val="none" w:sz="0" w:space="0" w:color="auto"/>
                    <w:bottom w:val="none" w:sz="0" w:space="0" w:color="auto"/>
                    <w:right w:val="none" w:sz="0" w:space="0" w:color="auto"/>
                  </w:divBdr>
                  <w:divsChild>
                    <w:div w:id="209925273">
                      <w:marLeft w:val="0"/>
                      <w:marRight w:val="0"/>
                      <w:marTop w:val="0"/>
                      <w:marBottom w:val="0"/>
                      <w:divBdr>
                        <w:top w:val="none" w:sz="0" w:space="0" w:color="auto"/>
                        <w:left w:val="none" w:sz="0" w:space="0" w:color="auto"/>
                        <w:bottom w:val="none" w:sz="0" w:space="0" w:color="auto"/>
                        <w:right w:val="none" w:sz="0" w:space="0" w:color="auto"/>
                      </w:divBdr>
                      <w:divsChild>
                        <w:div w:id="112749739">
                          <w:marLeft w:val="0"/>
                          <w:marRight w:val="0"/>
                          <w:marTop w:val="0"/>
                          <w:marBottom w:val="0"/>
                          <w:divBdr>
                            <w:top w:val="none" w:sz="0" w:space="0" w:color="auto"/>
                            <w:left w:val="none" w:sz="0" w:space="0" w:color="auto"/>
                            <w:bottom w:val="none" w:sz="0" w:space="0" w:color="auto"/>
                            <w:right w:val="none" w:sz="0" w:space="0" w:color="auto"/>
                          </w:divBdr>
                          <w:divsChild>
                            <w:div w:id="10257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30076">
          <w:marLeft w:val="0"/>
          <w:marRight w:val="0"/>
          <w:marTop w:val="0"/>
          <w:marBottom w:val="0"/>
          <w:divBdr>
            <w:top w:val="none" w:sz="0" w:space="0" w:color="auto"/>
            <w:left w:val="none" w:sz="0" w:space="0" w:color="auto"/>
            <w:bottom w:val="none" w:sz="0" w:space="0" w:color="auto"/>
            <w:right w:val="none" w:sz="0" w:space="0" w:color="auto"/>
          </w:divBdr>
          <w:divsChild>
            <w:div w:id="117603941">
              <w:marLeft w:val="0"/>
              <w:marRight w:val="0"/>
              <w:marTop w:val="0"/>
              <w:marBottom w:val="0"/>
              <w:divBdr>
                <w:top w:val="none" w:sz="0" w:space="0" w:color="auto"/>
                <w:left w:val="none" w:sz="0" w:space="0" w:color="auto"/>
                <w:bottom w:val="none" w:sz="0" w:space="0" w:color="auto"/>
                <w:right w:val="none" w:sz="0" w:space="0" w:color="auto"/>
              </w:divBdr>
              <w:divsChild>
                <w:div w:id="442657316">
                  <w:marLeft w:val="0"/>
                  <w:marRight w:val="0"/>
                  <w:marTop w:val="0"/>
                  <w:marBottom w:val="0"/>
                  <w:divBdr>
                    <w:top w:val="none" w:sz="0" w:space="0" w:color="auto"/>
                    <w:left w:val="none" w:sz="0" w:space="0" w:color="auto"/>
                    <w:bottom w:val="none" w:sz="0" w:space="0" w:color="auto"/>
                    <w:right w:val="none" w:sz="0" w:space="0" w:color="auto"/>
                  </w:divBdr>
                  <w:divsChild>
                    <w:div w:id="843588327">
                      <w:marLeft w:val="0"/>
                      <w:marRight w:val="0"/>
                      <w:marTop w:val="0"/>
                      <w:marBottom w:val="0"/>
                      <w:divBdr>
                        <w:top w:val="none" w:sz="0" w:space="0" w:color="auto"/>
                        <w:left w:val="none" w:sz="0" w:space="0" w:color="auto"/>
                        <w:bottom w:val="none" w:sz="0" w:space="0" w:color="auto"/>
                        <w:right w:val="none" w:sz="0" w:space="0" w:color="auto"/>
                      </w:divBdr>
                      <w:divsChild>
                        <w:div w:id="661007951">
                          <w:marLeft w:val="0"/>
                          <w:marRight w:val="0"/>
                          <w:marTop w:val="0"/>
                          <w:marBottom w:val="0"/>
                          <w:divBdr>
                            <w:top w:val="none" w:sz="0" w:space="0" w:color="auto"/>
                            <w:left w:val="none" w:sz="0" w:space="0" w:color="auto"/>
                            <w:bottom w:val="none" w:sz="0" w:space="0" w:color="auto"/>
                            <w:right w:val="none" w:sz="0" w:space="0" w:color="auto"/>
                          </w:divBdr>
                          <w:divsChild>
                            <w:div w:id="5166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latico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laticon.com/authors/iconix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library.nwacc.edu/lateralreading/sift"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s://webliteracy.pressbooks.com/"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Gillpatrick</dc:creator>
  <cp:keywords/>
  <dc:description/>
  <cp:lastModifiedBy>Sylvia Gillpatrick</cp:lastModifiedBy>
  <cp:revision>2</cp:revision>
  <dcterms:created xsi:type="dcterms:W3CDTF">2023-05-15T17:27:00Z</dcterms:created>
  <dcterms:modified xsi:type="dcterms:W3CDTF">2023-05-15T17:33:00Z</dcterms:modified>
</cp:coreProperties>
</file>